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44D9FA01" w:rsidR="005D7070" w:rsidRPr="009E2AFA" w:rsidRDefault="00F24D8A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13</w:t>
      </w:r>
      <w:r w:rsidR="00625239">
        <w:rPr>
          <w:b/>
          <w:bCs/>
          <w:sz w:val="28"/>
          <w:szCs w:val="28"/>
        </w:rPr>
        <w:t>, 2025</w:t>
      </w:r>
    </w:p>
    <w:p w14:paraId="5DC45054" w14:textId="697BED39" w:rsidR="00224A18" w:rsidRPr="009E2AFA" w:rsidRDefault="00224A18" w:rsidP="009E2AFA">
      <w:pPr>
        <w:jc w:val="center"/>
        <w:rPr>
          <w:b/>
          <w:bCs/>
        </w:rPr>
      </w:pPr>
    </w:p>
    <w:p w14:paraId="7D0DC483" w14:textId="77777777" w:rsidR="00277235" w:rsidRDefault="00277235" w:rsidP="00224A18"/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6CA0C088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287309">
        <w:rPr>
          <w:bCs/>
          <w:szCs w:val="28"/>
        </w:rPr>
        <w:t>6</w:t>
      </w:r>
      <w:r w:rsidRPr="005B5004">
        <w:rPr>
          <w:bCs/>
          <w:szCs w:val="28"/>
        </w:rPr>
        <w:t>:00 p.m.</w:t>
      </w:r>
    </w:p>
    <w:p w14:paraId="6E070E46" w14:textId="1FBB90C9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5DAE6165" w:rsidR="00B11644" w:rsidRPr="003647F8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029476B8" w14:textId="3D58B63D" w:rsidR="00224A18" w:rsidRDefault="00224A18" w:rsidP="00224A18">
      <w:pPr>
        <w:rPr>
          <w:b/>
          <w:szCs w:val="28"/>
        </w:rPr>
      </w:pPr>
    </w:p>
    <w:p w14:paraId="0F541AE1" w14:textId="77777777" w:rsidR="00076D2B" w:rsidRDefault="00076D2B" w:rsidP="00224A18">
      <w:pPr>
        <w:rPr>
          <w:b/>
          <w:szCs w:val="28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71DBFF87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287309">
        <w:rPr>
          <w:bCs/>
          <w:iCs/>
          <w:szCs w:val="28"/>
        </w:rPr>
        <w:t xml:space="preserve">April </w:t>
      </w:r>
      <w:r w:rsidR="00F24D8A">
        <w:rPr>
          <w:bCs/>
          <w:iCs/>
          <w:szCs w:val="28"/>
        </w:rPr>
        <w:t>22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08509CD9" w14:textId="399C8DEC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Presentations and </w:t>
      </w:r>
      <w:r w:rsidR="00962CA7" w:rsidRPr="003647F8">
        <w:rPr>
          <w:b/>
          <w:szCs w:val="28"/>
          <w:u w:val="single"/>
        </w:rPr>
        <w:t>R</w:t>
      </w:r>
      <w:r w:rsidRPr="003647F8">
        <w:rPr>
          <w:b/>
          <w:szCs w:val="28"/>
          <w:u w:val="single"/>
        </w:rPr>
        <w:t>ecognitions</w:t>
      </w:r>
    </w:p>
    <w:p w14:paraId="1A81F2A9" w14:textId="77777777" w:rsidR="00C215DB" w:rsidRPr="00962CA7" w:rsidRDefault="00C215DB" w:rsidP="00962CA7">
      <w:pPr>
        <w:rPr>
          <w:b/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392156BA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4F08F9E2" w14:textId="2667248D" w:rsidR="00287309" w:rsidRDefault="00287309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3342C834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240738BA" w14:textId="77777777" w:rsidR="00287309" w:rsidRDefault="00287309" w:rsidP="003647F8">
      <w:pPr>
        <w:ind w:firstLine="360"/>
        <w:rPr>
          <w:bCs/>
          <w:szCs w:val="28"/>
        </w:rPr>
      </w:pPr>
    </w:p>
    <w:p w14:paraId="16C9301B" w14:textId="41E13A75" w:rsidR="00287309" w:rsidRDefault="00F24D8A" w:rsidP="00287309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Highways Revised Project Information Sheet</w:t>
      </w:r>
    </w:p>
    <w:p w14:paraId="788C829D" w14:textId="623847A3" w:rsidR="00CF3371" w:rsidRPr="00287309" w:rsidRDefault="00CF3371" w:rsidP="00287309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Ombudsman Annual Reports for 2024</w:t>
      </w:r>
    </w:p>
    <w:p w14:paraId="1DD309A6" w14:textId="77777777" w:rsidR="00287309" w:rsidRDefault="00287309" w:rsidP="003647F8">
      <w:pPr>
        <w:ind w:firstLine="360"/>
        <w:rPr>
          <w:bCs/>
          <w:szCs w:val="28"/>
        </w:rPr>
      </w:pPr>
    </w:p>
    <w:p w14:paraId="4060066A" w14:textId="2571D130" w:rsidR="00EA0C97" w:rsidRDefault="00EA0C97" w:rsidP="003647F8">
      <w:pPr>
        <w:ind w:firstLine="360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5E33B78F" w14:textId="77777777" w:rsidR="00A61563" w:rsidRPr="00A61563" w:rsidRDefault="00A61563" w:rsidP="00A61563">
      <w:pPr>
        <w:pStyle w:val="ListParagraph"/>
        <w:ind w:left="810"/>
        <w:rPr>
          <w:bCs/>
          <w:sz w:val="12"/>
          <w:szCs w:val="12"/>
        </w:rPr>
      </w:pPr>
      <w:bookmarkStart w:id="1" w:name="_Hlk56779816"/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7460A492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</w:p>
    <w:p w14:paraId="3A96759E" w14:textId="4023894A" w:rsidR="00CF3371" w:rsidRPr="00CF3371" w:rsidRDefault="00CF3371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Bylaw Report</w:t>
      </w:r>
    </w:p>
    <w:p w14:paraId="2E56B367" w14:textId="552E30D3" w:rsidR="00CF3371" w:rsidRPr="00515527" w:rsidRDefault="00CF3371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Touchwood Hills Regional Landfill</w:t>
      </w:r>
    </w:p>
    <w:p w14:paraId="2389CD33" w14:textId="77777777" w:rsidR="005B36C6" w:rsidRDefault="005B36C6" w:rsidP="005B36C6">
      <w:pPr>
        <w:pStyle w:val="ListParagraph"/>
        <w:rPr>
          <w:b/>
          <w:szCs w:val="28"/>
          <w:u w:val="single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19A8F161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0140DA77" w14:textId="3009B640" w:rsidR="00625239" w:rsidRDefault="00625239" w:rsidP="005919B8">
      <w:pPr>
        <w:pStyle w:val="ListParagraph"/>
        <w:rPr>
          <w:bCs/>
          <w:i/>
          <w:iCs/>
          <w:szCs w:val="28"/>
        </w:rPr>
      </w:pPr>
    </w:p>
    <w:p w14:paraId="653EF992" w14:textId="2E46A2FD" w:rsidR="005919B8" w:rsidRDefault="005919B8" w:rsidP="005919B8">
      <w:pPr>
        <w:pStyle w:val="ListParagraph"/>
        <w:rPr>
          <w:b/>
          <w:szCs w:val="28"/>
          <w:u w:val="single"/>
        </w:rPr>
      </w:pPr>
    </w:p>
    <w:p w14:paraId="413B5D9F" w14:textId="1C704237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lastRenderedPageBreak/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18B40DD2" w14:textId="4631E97B" w:rsidR="00084BBD" w:rsidRDefault="00084BBD" w:rsidP="00084BBD">
      <w:pPr>
        <w:pStyle w:val="ListParagraph"/>
        <w:rPr>
          <w:b/>
          <w:szCs w:val="28"/>
          <w:u w:val="single"/>
        </w:rPr>
      </w:pPr>
    </w:p>
    <w:p w14:paraId="23501AE9" w14:textId="2E63F030" w:rsidR="00E57A56" w:rsidRDefault="004074B3" w:rsidP="004074B3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Taxervice, Commence Proceedings Lot 5 Block 22 Plan 77R03234</w:t>
      </w:r>
    </w:p>
    <w:p w14:paraId="4B023EF3" w14:textId="60793B6E" w:rsidR="004074B3" w:rsidRDefault="004074B3" w:rsidP="004074B3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Lease Agreement, Southey Health Centre, Massage Therapist</w:t>
      </w:r>
    </w:p>
    <w:p w14:paraId="25E9D762" w14:textId="61730DB5" w:rsidR="004074B3" w:rsidRDefault="004074B3" w:rsidP="004074B3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Insurance on newer garbage &amp; recycle trucks</w:t>
      </w:r>
    </w:p>
    <w:p w14:paraId="15E1B18C" w14:textId="529D693D" w:rsidR="004074B3" w:rsidRDefault="004074B3" w:rsidP="004074B3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Signature of New Council Member with Nesity</w:t>
      </w:r>
    </w:p>
    <w:p w14:paraId="7BDB1ECD" w14:textId="71BAEDFC" w:rsidR="004074B3" w:rsidRDefault="004074B3" w:rsidP="004074B3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SUMAssure Proposal/SGI Proposal</w:t>
      </w:r>
    </w:p>
    <w:p w14:paraId="79993235" w14:textId="77777777" w:rsidR="004074B3" w:rsidRPr="004074B3" w:rsidRDefault="004074B3" w:rsidP="004074B3">
      <w:pPr>
        <w:pStyle w:val="ListParagraph"/>
        <w:ind w:left="1170"/>
        <w:rPr>
          <w:bCs/>
          <w:szCs w:val="28"/>
        </w:rPr>
      </w:pPr>
    </w:p>
    <w:p w14:paraId="62EFABB9" w14:textId="77777777" w:rsidR="00CF3371" w:rsidRPr="00E57A56" w:rsidRDefault="00CF3371" w:rsidP="00CF3371">
      <w:pPr>
        <w:ind w:left="360"/>
        <w:rPr>
          <w:bCs/>
          <w:szCs w:val="28"/>
        </w:rPr>
      </w:pPr>
    </w:p>
    <w:p w14:paraId="238270E1" w14:textId="760F454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67E0C952" w14:textId="31895FFC" w:rsidR="00287309" w:rsidRPr="004074B3" w:rsidRDefault="004074B3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Letter from Shawn Sherwood, Road Closure</w:t>
      </w:r>
    </w:p>
    <w:p w14:paraId="7E341BD0" w14:textId="015E7008" w:rsidR="004074B3" w:rsidRPr="004074B3" w:rsidRDefault="004074B3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Robert Southey School Donation for Yearbook</w:t>
      </w:r>
    </w:p>
    <w:p w14:paraId="1EFC9A21" w14:textId="72CEA1CE" w:rsidR="004074B3" w:rsidRPr="004074B3" w:rsidRDefault="004074B3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 xml:space="preserve">Jason Green (Old RBC Building) </w:t>
      </w:r>
    </w:p>
    <w:p w14:paraId="7C224123" w14:textId="73D84747" w:rsidR="004074B3" w:rsidRPr="00F64B51" w:rsidRDefault="004074B3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PT Community Development Position (Mayor Adelman</w:t>
      </w:r>
    </w:p>
    <w:p w14:paraId="7F749E0D" w14:textId="7BE9FE92" w:rsidR="00396FC6" w:rsidRDefault="00396FC6" w:rsidP="00396FC6">
      <w:pPr>
        <w:rPr>
          <w:bCs/>
          <w:szCs w:val="28"/>
        </w:rPr>
      </w:pPr>
    </w:p>
    <w:p w14:paraId="05D6DB94" w14:textId="409B9EB8" w:rsidR="003647F8" w:rsidRPr="002422C1" w:rsidRDefault="003647F8" w:rsidP="002422C1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43FDE263" w14:textId="77777777" w:rsidR="00EB2650" w:rsidRDefault="00EB2650" w:rsidP="003647F8">
      <w:pPr>
        <w:ind w:firstLine="180"/>
        <w:rPr>
          <w:bCs/>
          <w:szCs w:val="28"/>
        </w:rPr>
      </w:pPr>
    </w:p>
    <w:p w14:paraId="62C0C779" w14:textId="5F38C660" w:rsidR="0042506C" w:rsidRPr="00043DAE" w:rsidRDefault="0042506C" w:rsidP="003647F8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  <w:r w:rsidR="006E6BE0">
        <w:rPr>
          <w:bCs/>
          <w:szCs w:val="28"/>
        </w:rPr>
        <w:t>–</w:t>
      </w:r>
      <w:r w:rsidR="005B5004">
        <w:rPr>
          <w:bCs/>
          <w:szCs w:val="28"/>
        </w:rPr>
        <w:t xml:space="preserve"> </w:t>
      </w:r>
    </w:p>
    <w:p w14:paraId="1A8CF0F7" w14:textId="05C27F3E" w:rsidR="0042506C" w:rsidRDefault="0042506C" w:rsidP="003647F8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11982DE4" w14:textId="313EBFE1" w:rsidR="0042506C" w:rsidRPr="0042506C" w:rsidRDefault="0042506C" w:rsidP="003647F8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4FC03169" w14:textId="77777777" w:rsidR="0001251C" w:rsidRPr="0001251C" w:rsidRDefault="0001251C" w:rsidP="0001251C">
      <w:pPr>
        <w:ind w:left="720"/>
        <w:rPr>
          <w:bCs/>
          <w:szCs w:val="28"/>
        </w:rPr>
      </w:pPr>
    </w:p>
    <w:p w14:paraId="672791D1" w14:textId="77777777" w:rsidR="00126234" w:rsidRPr="00DD59EA" w:rsidRDefault="00126234" w:rsidP="00DD59EA">
      <w:pPr>
        <w:rPr>
          <w:bCs/>
          <w:szCs w:val="28"/>
        </w:rPr>
      </w:pPr>
    </w:p>
    <w:p w14:paraId="4DE25D31" w14:textId="7F560F76" w:rsidR="00842F4B" w:rsidRPr="003647F8" w:rsidRDefault="00224A18" w:rsidP="00F437BB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9A76D8">
        <w:rPr>
          <w:b/>
          <w:szCs w:val="28"/>
          <w:u w:val="single"/>
        </w:rPr>
        <w:t>Adjournment</w:t>
      </w:r>
    </w:p>
    <w:sectPr w:rsidR="00842F4B" w:rsidRPr="003647F8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D64"/>
    <w:rsid w:val="00081992"/>
    <w:rsid w:val="00081C35"/>
    <w:rsid w:val="00081EC7"/>
    <w:rsid w:val="00082D07"/>
    <w:rsid w:val="0008406C"/>
    <w:rsid w:val="00084BBD"/>
    <w:rsid w:val="00085386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100E92"/>
    <w:rsid w:val="00101DEE"/>
    <w:rsid w:val="00120966"/>
    <w:rsid w:val="00121484"/>
    <w:rsid w:val="00122577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F9B"/>
    <w:rsid w:val="00366639"/>
    <w:rsid w:val="00366D6C"/>
    <w:rsid w:val="00370D00"/>
    <w:rsid w:val="00374A60"/>
    <w:rsid w:val="00375E64"/>
    <w:rsid w:val="00384409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46AF"/>
    <w:rsid w:val="00546297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750D"/>
    <w:rsid w:val="006912D5"/>
    <w:rsid w:val="00692151"/>
    <w:rsid w:val="00693C7F"/>
    <w:rsid w:val="006969A2"/>
    <w:rsid w:val="006977CD"/>
    <w:rsid w:val="006A2053"/>
    <w:rsid w:val="006A3016"/>
    <w:rsid w:val="006A54D6"/>
    <w:rsid w:val="006A5532"/>
    <w:rsid w:val="006A69F6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D65"/>
    <w:rsid w:val="006E193E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70762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7B22"/>
    <w:rsid w:val="00C41826"/>
    <w:rsid w:val="00C43B4F"/>
    <w:rsid w:val="00C4727F"/>
    <w:rsid w:val="00C510E8"/>
    <w:rsid w:val="00C521DB"/>
    <w:rsid w:val="00C542F4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A07CE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7536"/>
    <w:rsid w:val="00E57A56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4</cp:revision>
  <cp:lastPrinted>2025-04-21T21:55:00Z</cp:lastPrinted>
  <dcterms:created xsi:type="dcterms:W3CDTF">2025-05-12T15:44:00Z</dcterms:created>
  <dcterms:modified xsi:type="dcterms:W3CDTF">2025-05-12T18:03:00Z</dcterms:modified>
</cp:coreProperties>
</file>